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5C9C" w14:textId="2A3D0DE8" w:rsidR="00FB1B6E" w:rsidRDefault="00FB1B6E" w:rsidP="00FB1B6E">
      <w:pPr>
        <w:rPr>
          <w:b/>
          <w:bCs/>
        </w:rPr>
      </w:pPr>
      <w:r>
        <w:rPr>
          <w:b/>
          <w:bCs/>
        </w:rPr>
        <w:t>3 Werkbladoefeningen : Sinterklaas</w:t>
      </w:r>
    </w:p>
    <w:p w14:paraId="5B8B80F5" w14:textId="4D7FAF8C" w:rsidR="00FB1B6E" w:rsidRPr="00FB1B6E" w:rsidRDefault="00FB1B6E" w:rsidP="00FB1B6E">
      <w:pPr>
        <w:rPr>
          <w:b/>
          <w:bCs/>
        </w:rPr>
      </w:pPr>
      <w:r w:rsidRPr="00FB1B6E">
        <w:rPr>
          <w:b/>
          <w:bCs/>
        </w:rPr>
        <w:t>1. Plaatje + woord</w:t>
      </w:r>
    </w:p>
    <w:p w14:paraId="11DF150B" w14:textId="77777777" w:rsidR="00FB1B6E" w:rsidRPr="00FB1B6E" w:rsidRDefault="00FB1B6E" w:rsidP="00FB1B6E">
      <w:r w:rsidRPr="00FB1B6E">
        <w:rPr>
          <w:b/>
          <w:bCs/>
        </w:rPr>
        <w:t>Beschrijving:</w:t>
      </w:r>
      <w:r w:rsidRPr="00FB1B6E">
        <w:br/>
        <w:t xml:space="preserve">De leerling verbindt de woorden </w:t>
      </w:r>
      <w:r w:rsidRPr="00FB1B6E">
        <w:rPr>
          <w:i/>
          <w:iCs/>
        </w:rPr>
        <w:t>piet – paard – schoen – cadeau</w:t>
      </w:r>
      <w:r w:rsidRPr="00FB1B6E">
        <w:t xml:space="preserve"> met de bijbehorende afbeeldingen. Dit kan door lijnen te trekken of door woordkaartjes te plakken.</w:t>
      </w:r>
    </w:p>
    <w:p w14:paraId="316713B5" w14:textId="79CFCFEF" w:rsidR="00FB1B6E" w:rsidRPr="00FB1B6E" w:rsidRDefault="00FB1B6E" w:rsidP="00FB1B6E">
      <w:r w:rsidRPr="00FB1B6E">
        <w:rPr>
          <w:b/>
          <w:bCs/>
        </w:rPr>
        <w:t>Materiaal:</w:t>
      </w:r>
      <w:r>
        <w:t xml:space="preserve"> </w:t>
      </w:r>
      <w:r w:rsidRPr="00FB1B6E">
        <w:t>Werkblad met afbeeldingen</w:t>
      </w:r>
      <w:r>
        <w:t xml:space="preserve"> (zoek eventueel ter aanvulling afbeeldingen op internet), w</w:t>
      </w:r>
      <w:r w:rsidRPr="00FB1B6E">
        <w:t>oordkaartjes of geschreven woorden</w:t>
      </w:r>
      <w:r>
        <w:t>, p</w:t>
      </w:r>
      <w:r w:rsidRPr="00FB1B6E">
        <w:t>otlood of lijm</w:t>
      </w:r>
      <w:r>
        <w:t>.</w:t>
      </w:r>
    </w:p>
    <w:p w14:paraId="25A33CF6" w14:textId="3CC74F8C" w:rsidR="00FB1B6E" w:rsidRPr="00FB1B6E" w:rsidRDefault="00FB1B6E" w:rsidP="00FB1B6E">
      <w:r w:rsidRPr="00FB1B6E">
        <w:rPr>
          <w:b/>
          <w:bCs/>
        </w:rPr>
        <w:t>Doel:</w:t>
      </w:r>
      <w:r>
        <w:t xml:space="preserve"> </w:t>
      </w:r>
      <w:r w:rsidRPr="00FB1B6E">
        <w:t>Vergroten van woordenschat rondom Sinterklaas, versterken van de woord–beeldkoppeling, ondersteunen van taalbegrip met visuele hulp en het stimuleren van communicatie door wijzen of gebaren</w:t>
      </w:r>
      <w:r>
        <w:t>.</w:t>
      </w:r>
    </w:p>
    <w:p w14:paraId="02667B0B" w14:textId="1AFA60E2" w:rsidR="00FB1B6E" w:rsidRPr="00FB1B6E" w:rsidRDefault="00FB1B6E" w:rsidP="00FB1B6E">
      <w:pPr>
        <w:rPr>
          <w:b/>
          <w:bCs/>
        </w:rPr>
      </w:pPr>
      <w:r>
        <w:rPr>
          <w:b/>
          <w:bCs/>
        </w:rPr>
        <w:t>2</w:t>
      </w:r>
      <w:r w:rsidRPr="00FB1B6E">
        <w:rPr>
          <w:b/>
          <w:bCs/>
        </w:rPr>
        <w:t>. Patronen maken</w:t>
      </w:r>
    </w:p>
    <w:p w14:paraId="308B0806" w14:textId="5A1DD843" w:rsidR="00FB1B6E" w:rsidRPr="00FB1B6E" w:rsidRDefault="00FB1B6E" w:rsidP="00FB1B6E">
      <w:r w:rsidRPr="00FB1B6E">
        <w:rPr>
          <w:b/>
          <w:bCs/>
        </w:rPr>
        <w:t>Beschrijving:</w:t>
      </w:r>
      <w:r w:rsidRPr="00FB1B6E">
        <w:br/>
        <w:t xml:space="preserve">De leerling maakt het patroon </w:t>
      </w:r>
      <w:r>
        <w:t>(</w:t>
      </w:r>
      <w:r w:rsidRPr="00FB1B6E">
        <w:t>af</w:t>
      </w:r>
      <w:r>
        <w:t>). Pas dit aan op leeftijd en niveau, bijvoorbeeld</w:t>
      </w:r>
      <w:r w:rsidRPr="00FB1B6E">
        <w:t xml:space="preserve">: </w:t>
      </w:r>
      <w:r w:rsidRPr="00FB1B6E">
        <w:rPr>
          <w:i/>
          <w:iCs/>
        </w:rPr>
        <w:t>mijter – piet – mijter – piet</w:t>
      </w:r>
      <w:r w:rsidRPr="00FB1B6E">
        <w:t>. Dit kan door tekenen, plakken of omcirkelen.</w:t>
      </w:r>
    </w:p>
    <w:p w14:paraId="7EE6850A" w14:textId="4A6B5117" w:rsidR="00FB1B6E" w:rsidRPr="00FB1B6E" w:rsidRDefault="00FB1B6E" w:rsidP="00FB1B6E">
      <w:r w:rsidRPr="00FB1B6E">
        <w:rPr>
          <w:b/>
          <w:bCs/>
        </w:rPr>
        <w:t>Materiaal:</w:t>
      </w:r>
      <w:r>
        <w:t xml:space="preserve"> </w:t>
      </w:r>
      <w:r w:rsidRPr="00FB1B6E">
        <w:t xml:space="preserve">Werkblad met </w:t>
      </w:r>
      <w:r>
        <w:t xml:space="preserve">zelfgemaakte </w:t>
      </w:r>
      <w:r w:rsidRPr="00FB1B6E">
        <w:t>patroon</w:t>
      </w:r>
      <w:r>
        <w:t>, p</w:t>
      </w:r>
      <w:r w:rsidRPr="00FB1B6E">
        <w:t>otlood of losse kaartjes</w:t>
      </w:r>
      <w:r>
        <w:t xml:space="preserve">. </w:t>
      </w:r>
    </w:p>
    <w:p w14:paraId="47EE3480" w14:textId="3D68F4D4" w:rsidR="00FB1B6E" w:rsidRPr="00FB1B6E" w:rsidRDefault="00FB1B6E" w:rsidP="00FB1B6E">
      <w:r w:rsidRPr="00FB1B6E">
        <w:rPr>
          <w:b/>
          <w:bCs/>
        </w:rPr>
        <w:t>Doel:</w:t>
      </w:r>
      <w:r>
        <w:t xml:space="preserve"> </w:t>
      </w:r>
      <w:r w:rsidRPr="00FB1B6E">
        <w:t>Oefenen van herkennen en voortzetten van patronen, vergroten van concentratie, ondersteunen van visueel denken en voorbereiding op rekenvaardigheden.</w:t>
      </w:r>
      <w:r>
        <w:t xml:space="preserve"> </w:t>
      </w:r>
    </w:p>
    <w:p w14:paraId="1860F4BC" w14:textId="1027FCFA" w:rsidR="00FB1B6E" w:rsidRPr="00FB1B6E" w:rsidRDefault="00FB1B6E" w:rsidP="00FB1B6E">
      <w:pPr>
        <w:rPr>
          <w:b/>
          <w:bCs/>
        </w:rPr>
      </w:pPr>
      <w:r>
        <w:rPr>
          <w:b/>
          <w:bCs/>
        </w:rPr>
        <w:t>3</w:t>
      </w:r>
      <w:r w:rsidRPr="00FB1B6E">
        <w:rPr>
          <w:b/>
          <w:bCs/>
        </w:rPr>
        <w:t>. Luisteren &amp; aanwijzen</w:t>
      </w:r>
    </w:p>
    <w:p w14:paraId="5A9988CB" w14:textId="4264166C" w:rsidR="00FB1B6E" w:rsidRPr="00FB1B6E" w:rsidRDefault="00FB1B6E" w:rsidP="00FB1B6E">
      <w:r w:rsidRPr="00FB1B6E">
        <w:rPr>
          <w:b/>
          <w:bCs/>
        </w:rPr>
        <w:t>Beschrijving:</w:t>
      </w:r>
      <w:r w:rsidRPr="00FB1B6E">
        <w:br/>
        <w:t xml:space="preserve">De </w:t>
      </w:r>
      <w:r w:rsidR="00FE22DE">
        <w:t>begeleider</w:t>
      </w:r>
      <w:r w:rsidRPr="00FB1B6E">
        <w:t xml:space="preserve"> noemt een woord (bijv. </w:t>
      </w:r>
      <w:r w:rsidRPr="00FB1B6E">
        <w:rPr>
          <w:i/>
          <w:iCs/>
        </w:rPr>
        <w:t>paard</w:t>
      </w:r>
      <w:r w:rsidRPr="00FB1B6E">
        <w:t xml:space="preserve"> of </w:t>
      </w:r>
      <w:r w:rsidRPr="00FB1B6E">
        <w:rPr>
          <w:i/>
          <w:iCs/>
        </w:rPr>
        <w:t>cadeau</w:t>
      </w:r>
      <w:r w:rsidRPr="00FB1B6E">
        <w:t>). De leerling wijst het juiste plaatje aan op het werkblad.</w:t>
      </w:r>
    </w:p>
    <w:p w14:paraId="59CDE802" w14:textId="5862E0A2" w:rsidR="00FB1B6E" w:rsidRPr="00FB1B6E" w:rsidRDefault="00FB1B6E" w:rsidP="00FB1B6E">
      <w:r w:rsidRPr="00FB1B6E">
        <w:rPr>
          <w:b/>
          <w:bCs/>
        </w:rPr>
        <w:t>Materiaal:</w:t>
      </w:r>
      <w:r>
        <w:t xml:space="preserve"> </w:t>
      </w:r>
      <w:r w:rsidRPr="00FB1B6E">
        <w:t xml:space="preserve">Werkblad met </w:t>
      </w:r>
      <w:r>
        <w:t xml:space="preserve">zelf gezochte </w:t>
      </w:r>
      <w:r w:rsidRPr="00FB1B6E">
        <w:t>Sinterklaasafbeeldingen</w:t>
      </w:r>
      <w:r>
        <w:t xml:space="preserve">. </w:t>
      </w:r>
    </w:p>
    <w:p w14:paraId="664C587E" w14:textId="271980AF" w:rsidR="00FB1B6E" w:rsidRPr="00FB1B6E" w:rsidRDefault="00FB1B6E" w:rsidP="00FB1B6E">
      <w:r w:rsidRPr="00FB1B6E">
        <w:rPr>
          <w:b/>
          <w:bCs/>
        </w:rPr>
        <w:t>Doel:</w:t>
      </w:r>
      <w:r>
        <w:t xml:space="preserve"> </w:t>
      </w:r>
      <w:r w:rsidRPr="00FB1B6E">
        <w:t>Oefenen van luistervaardigheden, vergroten van woordbegrip, ondersteunen van auditieve verwerking en stimuleren van actieve deelname zonder spreken.</w:t>
      </w:r>
    </w:p>
    <w:p w14:paraId="19EBD868" w14:textId="186A9391" w:rsidR="00FB1B6E" w:rsidRPr="00FB1B6E" w:rsidRDefault="00FB1B6E" w:rsidP="00FB1B6E"/>
    <w:p w14:paraId="0EDF8874" w14:textId="77777777" w:rsidR="00DB671B" w:rsidRDefault="00DB671B"/>
    <w:p w14:paraId="07484C9A" w14:textId="77777777" w:rsidR="00895E3C" w:rsidRDefault="00895E3C"/>
    <w:p w14:paraId="139FAB3C" w14:textId="77777777" w:rsidR="00895E3C" w:rsidRDefault="00895E3C"/>
    <w:p w14:paraId="0B814096" w14:textId="77777777" w:rsidR="00895E3C" w:rsidRDefault="00895E3C"/>
    <w:p w14:paraId="6251AC8F" w14:textId="77777777" w:rsidR="00895E3C" w:rsidRDefault="00895E3C"/>
    <w:p w14:paraId="63A03BE0" w14:textId="77777777" w:rsidR="00895E3C" w:rsidRDefault="00895E3C"/>
    <w:p w14:paraId="69FD2CF5" w14:textId="77777777" w:rsidR="00895E3C" w:rsidRDefault="00895E3C"/>
    <w:p w14:paraId="516C971E" w14:textId="77777777" w:rsidR="00895E3C" w:rsidRDefault="00895E3C"/>
    <w:p w14:paraId="45F32EF4" w14:textId="77777777" w:rsidR="00895E3C" w:rsidRDefault="00895E3C"/>
    <w:p w14:paraId="2D275599" w14:textId="4F5CC58E" w:rsidR="00895E3C" w:rsidRDefault="00895E3C" w:rsidP="00895E3C">
      <w:r>
        <w:lastRenderedPageBreak/>
        <w:t xml:space="preserve">Sinterklaas: </w:t>
      </w:r>
      <w:r>
        <w:rPr>
          <w:noProof/>
        </w:rPr>
        <w:drawing>
          <wp:inline distT="0" distB="0" distL="0" distR="0" wp14:anchorId="590BA187" wp14:editId="4AEB8073">
            <wp:extent cx="873125" cy="873125"/>
            <wp:effectExtent l="0" t="0" r="3175" b="3175"/>
            <wp:docPr id="771999364" name="Afbeelding 38" descr="Afbeelding met schets, clipart, illustratie, zwart-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99364" name="Afbeelding 38" descr="Afbeelding met schets, clipart, illustratie, zwart-wi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E9977BA" wp14:editId="47ABA101">
            <wp:extent cx="873125" cy="873125"/>
            <wp:effectExtent l="0" t="0" r="3175" b="3175"/>
            <wp:docPr id="1401652115" name="Afbeelding 39" descr="Afbeelding met schets, clipart, symbool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52115" name="Afbeelding 39" descr="Afbeelding met schets, clipart, symbool, teken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209E" w14:textId="77777777" w:rsidR="00895E3C" w:rsidRDefault="00895E3C"/>
    <w:sectPr w:rsidR="00895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B09"/>
    <w:multiLevelType w:val="multilevel"/>
    <w:tmpl w:val="4EF4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E73E6"/>
    <w:multiLevelType w:val="hybridMultilevel"/>
    <w:tmpl w:val="FB52FA88"/>
    <w:lvl w:ilvl="0" w:tplc="F740DB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6046"/>
    <w:multiLevelType w:val="multilevel"/>
    <w:tmpl w:val="707C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0568D"/>
    <w:multiLevelType w:val="multilevel"/>
    <w:tmpl w:val="4E0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F3D0D"/>
    <w:multiLevelType w:val="multilevel"/>
    <w:tmpl w:val="D8F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50821"/>
    <w:multiLevelType w:val="multilevel"/>
    <w:tmpl w:val="2272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12E8F"/>
    <w:multiLevelType w:val="multilevel"/>
    <w:tmpl w:val="D40C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C1A7A"/>
    <w:multiLevelType w:val="multilevel"/>
    <w:tmpl w:val="BE7A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F4E9C"/>
    <w:multiLevelType w:val="multilevel"/>
    <w:tmpl w:val="D5D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EA6D01"/>
    <w:multiLevelType w:val="multilevel"/>
    <w:tmpl w:val="29A8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D37482"/>
    <w:multiLevelType w:val="multilevel"/>
    <w:tmpl w:val="E1F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357475">
    <w:abstractNumId w:val="3"/>
  </w:num>
  <w:num w:numId="2" w16cid:durableId="560286810">
    <w:abstractNumId w:val="7"/>
  </w:num>
  <w:num w:numId="3" w16cid:durableId="941035430">
    <w:abstractNumId w:val="4"/>
  </w:num>
  <w:num w:numId="4" w16cid:durableId="1478693424">
    <w:abstractNumId w:val="0"/>
  </w:num>
  <w:num w:numId="5" w16cid:durableId="31686443">
    <w:abstractNumId w:val="5"/>
  </w:num>
  <w:num w:numId="6" w16cid:durableId="1161194056">
    <w:abstractNumId w:val="8"/>
  </w:num>
  <w:num w:numId="7" w16cid:durableId="1026562135">
    <w:abstractNumId w:val="2"/>
  </w:num>
  <w:num w:numId="8" w16cid:durableId="1012879100">
    <w:abstractNumId w:val="9"/>
  </w:num>
  <w:num w:numId="9" w16cid:durableId="1804151609">
    <w:abstractNumId w:val="10"/>
  </w:num>
  <w:num w:numId="10" w16cid:durableId="1111556157">
    <w:abstractNumId w:val="6"/>
  </w:num>
  <w:num w:numId="11" w16cid:durableId="107462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6E"/>
    <w:rsid w:val="00372252"/>
    <w:rsid w:val="00717E2F"/>
    <w:rsid w:val="0074335F"/>
    <w:rsid w:val="00780EA7"/>
    <w:rsid w:val="00895E3C"/>
    <w:rsid w:val="008C0456"/>
    <w:rsid w:val="00A913D6"/>
    <w:rsid w:val="00DB671B"/>
    <w:rsid w:val="00F46395"/>
    <w:rsid w:val="00FB1B6E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1F4C46"/>
  <w15:chartTrackingRefBased/>
  <w15:docId w15:val="{309F5F3C-A285-4DB8-8737-7A0CB0AA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B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B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B1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B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B1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B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B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B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B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B1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B1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B1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B1B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B1B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B1B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B1B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B1B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B1B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B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B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B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B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B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B1B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B1B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B1B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B1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B1B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B1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Waltmans</dc:creator>
  <cp:keywords/>
  <dc:description/>
  <cp:lastModifiedBy>Myke Waltmans</cp:lastModifiedBy>
  <cp:revision>3</cp:revision>
  <dcterms:created xsi:type="dcterms:W3CDTF">2026-01-20T21:49:00Z</dcterms:created>
  <dcterms:modified xsi:type="dcterms:W3CDTF">2026-01-26T23:48:00Z</dcterms:modified>
</cp:coreProperties>
</file>